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B" w:rsidRPr="002B043F" w:rsidRDefault="002B043F" w:rsidP="002B043F">
      <w:pPr>
        <w:jc w:val="center"/>
        <w:rPr>
          <w:rFonts w:ascii="Bodoni MT Black" w:hAnsi="Bodoni MT Black"/>
          <w:sz w:val="32"/>
          <w:szCs w:val="32"/>
        </w:rPr>
      </w:pPr>
      <w:r w:rsidRPr="002B043F">
        <w:rPr>
          <w:rFonts w:ascii="Bodoni MT Black" w:hAnsi="Bodoni MT Black"/>
          <w:sz w:val="32"/>
          <w:szCs w:val="32"/>
        </w:rPr>
        <w:t>Pact to Act FAST</w:t>
      </w:r>
    </w:p>
    <w:p w:rsidR="002B043F" w:rsidRDefault="002B043F" w:rsidP="002B043F">
      <w:pPr>
        <w:jc w:val="center"/>
        <w:rPr>
          <w:rFonts w:ascii="Bodoni MT Black" w:hAnsi="Bodoni MT Black"/>
          <w:sz w:val="24"/>
          <w:szCs w:val="24"/>
        </w:rPr>
      </w:pPr>
      <w:r w:rsidRPr="002B043F">
        <w:rPr>
          <w:rFonts w:ascii="Bodoni MT Black" w:hAnsi="Bodoni MT Black"/>
          <w:sz w:val="32"/>
          <w:szCs w:val="32"/>
        </w:rPr>
        <w:t>Activities list for the Classroom</w:t>
      </w:r>
      <w:r w:rsidR="000A100A">
        <w:rPr>
          <w:rFonts w:ascii="Bodoni MT Black" w:hAnsi="Bodoni MT Black"/>
          <w:sz w:val="32"/>
          <w:szCs w:val="32"/>
        </w:rPr>
        <w:t xml:space="preserve"> for All Ages</w:t>
      </w:r>
    </w:p>
    <w:p w:rsidR="002B043F" w:rsidRDefault="002B043F" w:rsidP="002B043F">
      <w:pPr>
        <w:rPr>
          <w:rFonts w:ascii="Bodoni MT Black" w:hAnsi="Bodoni MT Black"/>
          <w:sz w:val="24"/>
          <w:szCs w:val="24"/>
        </w:rPr>
      </w:pPr>
    </w:p>
    <w:p w:rsidR="002B043F" w:rsidRDefault="002B043F" w:rsidP="002B043F">
      <w:pPr>
        <w:rPr>
          <w:rFonts w:ascii="Bodoni MT Black" w:hAnsi="Bodoni MT Black"/>
          <w:sz w:val="24"/>
          <w:szCs w:val="24"/>
        </w:rPr>
      </w:pPr>
    </w:p>
    <w:p w:rsidR="002B043F" w:rsidRDefault="002B043F" w:rsidP="002B043F">
      <w:p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  <w:u w:val="single"/>
        </w:rPr>
        <w:t>K-3 Activities</w:t>
      </w:r>
      <w:r w:rsidRPr="002B043F">
        <w:rPr>
          <w:rFonts w:cs="Times New Roman"/>
          <w:sz w:val="24"/>
          <w:szCs w:val="24"/>
        </w:rPr>
        <w:t xml:space="preserve">:  </w:t>
      </w:r>
      <w:r>
        <w:rPr>
          <w:rFonts w:cs="Times New Roman"/>
          <w:sz w:val="24"/>
          <w:szCs w:val="24"/>
        </w:rPr>
        <w:t>Teach the FAST signs of stroke through gestures and song.  Create posters about stroke signs and stroke prevention.</w:t>
      </w:r>
      <w:r w:rsidR="000A100A">
        <w:rPr>
          <w:rFonts w:cs="Times New Roman"/>
          <w:sz w:val="24"/>
          <w:szCs w:val="24"/>
        </w:rPr>
        <w:t xml:space="preserve"> See document in library for K-3</w:t>
      </w:r>
    </w:p>
    <w:p w:rsidR="002B043F" w:rsidRDefault="002B043F" w:rsidP="002B043F">
      <w:pPr>
        <w:rPr>
          <w:rFonts w:cs="Times New Roman"/>
          <w:sz w:val="24"/>
          <w:szCs w:val="24"/>
        </w:rPr>
      </w:pPr>
    </w:p>
    <w:p w:rsidR="002B043F" w:rsidRDefault="002B043F" w:rsidP="002B043F">
      <w:p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  <w:u w:val="single"/>
        </w:rPr>
        <w:t>4-5 Activities</w:t>
      </w:r>
      <w:r>
        <w:rPr>
          <w:rFonts w:cs="Times New Roman"/>
          <w:sz w:val="24"/>
          <w:szCs w:val="24"/>
        </w:rPr>
        <w:t xml:space="preserve">: Take the pre and post quiz titled </w:t>
      </w:r>
      <w:r w:rsidR="00205403"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What do you know about stroke?</w:t>
      </w:r>
      <w:r w:rsidR="00205403">
        <w:rPr>
          <w:rFonts w:cs="Times New Roman"/>
          <w:sz w:val="24"/>
          <w:szCs w:val="24"/>
        </w:rPr>
        <w:t>”</w:t>
      </w:r>
    </w:p>
    <w:p w:rsidR="002B043F" w:rsidRDefault="002B043F" w:rsidP="002B043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the Brainiac B’s word find to learn more about stroke and risk factors.  Do a role play.  Create a handout about the FAST signs of stroke to take home and share with the family.</w:t>
      </w:r>
    </w:p>
    <w:p w:rsidR="000A100A" w:rsidRDefault="000A100A" w:rsidP="002B043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See document in library for 5</w:t>
      </w:r>
      <w:r w:rsidRPr="000A100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</w:t>
      </w:r>
    </w:p>
    <w:p w:rsidR="002B043F" w:rsidRDefault="002B043F" w:rsidP="002B043F">
      <w:pPr>
        <w:rPr>
          <w:rFonts w:cs="Times New Roman"/>
          <w:sz w:val="24"/>
          <w:szCs w:val="24"/>
        </w:rPr>
      </w:pPr>
    </w:p>
    <w:p w:rsidR="002B043F" w:rsidRDefault="002B043F" w:rsidP="002B043F">
      <w:p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  <w:u w:val="single"/>
        </w:rPr>
        <w:t>Middle School:</w:t>
      </w:r>
      <w:r>
        <w:rPr>
          <w:rFonts w:cs="Times New Roman"/>
          <w:sz w:val="24"/>
          <w:szCs w:val="24"/>
        </w:rPr>
        <w:t xml:space="preserve">  </w:t>
      </w:r>
      <w:r w:rsidR="00136C94">
        <w:rPr>
          <w:rFonts w:cs="Times New Roman"/>
          <w:sz w:val="24"/>
          <w:szCs w:val="24"/>
        </w:rPr>
        <w:t xml:space="preserve">After learning about stroke, use the </w:t>
      </w:r>
      <w:r>
        <w:rPr>
          <w:rFonts w:cs="Times New Roman"/>
          <w:sz w:val="24"/>
          <w:szCs w:val="24"/>
        </w:rPr>
        <w:t>Simulation Activity to learn the impact of disability on stroke patients</w:t>
      </w:r>
      <w:r w:rsidR="00136C94">
        <w:rPr>
          <w:rFonts w:cs="Times New Roman"/>
          <w:sz w:val="24"/>
          <w:szCs w:val="24"/>
        </w:rPr>
        <w:t xml:space="preserve"> who have to learn to do everyday tasks using just one hand due to paralysis</w:t>
      </w:r>
      <w:r w:rsidR="0018680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Each activity is clearly explained and the materials are everyday simple items like a sock, bandana, shoes to tie,</w:t>
      </w:r>
      <w:r w:rsidR="00136C94">
        <w:rPr>
          <w:rFonts w:cs="Times New Roman"/>
          <w:sz w:val="24"/>
          <w:szCs w:val="24"/>
        </w:rPr>
        <w:t xml:space="preserve"> a belt, a broom, a bag to pack.  Enhance the activity by inviting a stroke survivor to come in and speak to the class.</w:t>
      </w:r>
      <w:r w:rsidR="000A100A">
        <w:rPr>
          <w:rFonts w:cs="Times New Roman"/>
          <w:sz w:val="24"/>
          <w:szCs w:val="24"/>
        </w:rPr>
        <w:t xml:space="preserve">  See simulation activity in library</w:t>
      </w:r>
    </w:p>
    <w:p w:rsidR="00136C94" w:rsidRDefault="00136C94" w:rsidP="002B043F">
      <w:pPr>
        <w:rPr>
          <w:rFonts w:cs="Times New Roman"/>
          <w:sz w:val="24"/>
          <w:szCs w:val="24"/>
        </w:rPr>
      </w:pPr>
    </w:p>
    <w:p w:rsidR="00136C94" w:rsidRPr="0018680D" w:rsidRDefault="00136C94" w:rsidP="002B043F">
      <w:pPr>
        <w:rPr>
          <w:rFonts w:cs="Times New Roman"/>
          <w:sz w:val="24"/>
          <w:szCs w:val="24"/>
          <w:u w:val="single"/>
        </w:rPr>
      </w:pPr>
      <w:r w:rsidRPr="0018680D">
        <w:rPr>
          <w:rFonts w:cs="Times New Roman"/>
          <w:sz w:val="24"/>
          <w:szCs w:val="24"/>
          <w:u w:val="single"/>
        </w:rPr>
        <w:t>Activities for any age</w:t>
      </w:r>
    </w:p>
    <w:p w:rsidR="00136C94" w:rsidRPr="0018680D" w:rsidRDefault="00136C94" w:rsidP="0018680D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Poster Contest</w:t>
      </w:r>
    </w:p>
    <w:p w:rsidR="00136C94" w:rsidRPr="0018680D" w:rsidRDefault="00136C94" w:rsidP="0018680D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Interview a family member about someone they know who had a stroke</w:t>
      </w:r>
    </w:p>
    <w:p w:rsidR="00136C94" w:rsidRPr="0018680D" w:rsidRDefault="00136C94" w:rsidP="0018680D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Write a short story based on what they have learned about stroke</w:t>
      </w:r>
    </w:p>
    <w:p w:rsidR="00136C94" w:rsidRPr="0018680D" w:rsidRDefault="00136C94" w:rsidP="0018680D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Have children write their own pledge (pact) to promise to know the signs of stroke</w:t>
      </w:r>
    </w:p>
    <w:p w:rsidR="00136C94" w:rsidRDefault="00136C94" w:rsidP="002B043F">
      <w:pPr>
        <w:rPr>
          <w:rFonts w:cs="Times New Roman"/>
          <w:sz w:val="24"/>
          <w:szCs w:val="24"/>
        </w:rPr>
      </w:pPr>
    </w:p>
    <w:p w:rsidR="00136C94" w:rsidRPr="0018680D" w:rsidRDefault="00136C94" w:rsidP="002B043F">
      <w:p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  <w:u w:val="single"/>
        </w:rPr>
        <w:t xml:space="preserve">Special Program </w:t>
      </w:r>
      <w:r w:rsidR="0018680D" w:rsidRPr="0018680D">
        <w:rPr>
          <w:rFonts w:cs="Times New Roman"/>
          <w:sz w:val="24"/>
          <w:szCs w:val="24"/>
          <w:u w:val="single"/>
        </w:rPr>
        <w:t>Ideas</w:t>
      </w:r>
      <w:r w:rsidR="0018680D" w:rsidRPr="0018680D">
        <w:rPr>
          <w:rFonts w:cs="Times New Roman"/>
          <w:sz w:val="24"/>
          <w:szCs w:val="24"/>
        </w:rPr>
        <w:t xml:space="preserve"> (Ask your local volunteer about arranging a special program or email the Pact Director at </w:t>
      </w:r>
      <w:hyperlink r:id="rId5" w:history="1">
        <w:r w:rsidR="0018680D" w:rsidRPr="0018680D">
          <w:rPr>
            <w:rStyle w:val="Hyperlink"/>
            <w:rFonts w:cs="Times New Roman"/>
            <w:sz w:val="24"/>
            <w:szCs w:val="24"/>
            <w:u w:val="none"/>
          </w:rPr>
          <w:t>pjones@icahn.org</w:t>
        </w:r>
      </w:hyperlink>
    </w:p>
    <w:p w:rsidR="0018680D" w:rsidRPr="0018680D" w:rsidRDefault="0018680D" w:rsidP="002B043F">
      <w:pPr>
        <w:rPr>
          <w:rFonts w:cs="Times New Roman"/>
          <w:sz w:val="24"/>
          <w:szCs w:val="24"/>
        </w:rPr>
      </w:pPr>
    </w:p>
    <w:p w:rsidR="00136C94" w:rsidRPr="00205403" w:rsidRDefault="00136C94" w:rsidP="0020540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05403">
        <w:rPr>
          <w:rFonts w:cs="Times New Roman"/>
          <w:sz w:val="24"/>
          <w:szCs w:val="24"/>
        </w:rPr>
        <w:t>Invite the ambulance service in your area to come and talk to the class and tour the ambulance</w:t>
      </w:r>
    </w:p>
    <w:p w:rsidR="00136C94" w:rsidRPr="0018680D" w:rsidRDefault="00136C94" w:rsidP="0018680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Invite someone from the hospital to talk about stroke treatment and the importance of the CT scan</w:t>
      </w:r>
    </w:p>
    <w:p w:rsidR="00136C94" w:rsidRPr="0018680D" w:rsidRDefault="00136C94" w:rsidP="0018680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Invite a nurse or physician to talk about what each side and area of the brain controls</w:t>
      </w:r>
    </w:p>
    <w:p w:rsidR="00136C94" w:rsidRDefault="00136C94" w:rsidP="0018680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8680D">
        <w:rPr>
          <w:rFonts w:cs="Times New Roman"/>
          <w:sz w:val="24"/>
          <w:szCs w:val="24"/>
        </w:rPr>
        <w:t>Ask your local volunteer about the image library available to download to your computer showing images of the brain and the anatomy of the brain</w:t>
      </w:r>
    </w:p>
    <w:p w:rsidR="0018680D" w:rsidRDefault="0018680D" w:rsidP="0018680D">
      <w:pPr>
        <w:rPr>
          <w:rFonts w:cs="Times New Roman"/>
          <w:sz w:val="24"/>
          <w:szCs w:val="24"/>
        </w:rPr>
      </w:pPr>
    </w:p>
    <w:p w:rsidR="0018680D" w:rsidRPr="0018680D" w:rsidRDefault="0018680D" w:rsidP="001868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 packet contains step-by-step information on implementing these programs.</w:t>
      </w:r>
    </w:p>
    <w:p w:rsidR="00136C94" w:rsidRPr="002B043F" w:rsidRDefault="00136C94" w:rsidP="002B043F">
      <w:pPr>
        <w:rPr>
          <w:rFonts w:cs="Times New Roman"/>
          <w:sz w:val="24"/>
          <w:szCs w:val="24"/>
        </w:rPr>
      </w:pPr>
    </w:p>
    <w:sectPr w:rsidR="00136C94" w:rsidRPr="002B043F" w:rsidSect="003C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F82"/>
    <w:multiLevelType w:val="hybridMultilevel"/>
    <w:tmpl w:val="9B82669E"/>
    <w:lvl w:ilvl="0" w:tplc="4B42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4672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A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6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0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5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7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2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3F07EF"/>
    <w:multiLevelType w:val="hybridMultilevel"/>
    <w:tmpl w:val="F37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19F9"/>
    <w:multiLevelType w:val="hybridMultilevel"/>
    <w:tmpl w:val="2B1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11DF"/>
    <w:multiLevelType w:val="hybridMultilevel"/>
    <w:tmpl w:val="BAC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43F"/>
    <w:rsid w:val="000A100A"/>
    <w:rsid w:val="00136C94"/>
    <w:rsid w:val="0018680D"/>
    <w:rsid w:val="00205403"/>
    <w:rsid w:val="002B043F"/>
    <w:rsid w:val="003C4AAB"/>
    <w:rsid w:val="00595D8F"/>
    <w:rsid w:val="00641EDC"/>
    <w:rsid w:val="00873C8A"/>
    <w:rsid w:val="00B020FD"/>
    <w:rsid w:val="00E2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5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2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ones@icah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2</cp:revision>
  <dcterms:created xsi:type="dcterms:W3CDTF">2013-09-28T19:47:00Z</dcterms:created>
  <dcterms:modified xsi:type="dcterms:W3CDTF">2013-09-28T19:47:00Z</dcterms:modified>
</cp:coreProperties>
</file>